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용역 계약서 (초안)</w:t>
      </w:r>
    </w:p>
    <w:p>
      <w:r>
        <w:t>발주자 : 주식회사 대명산업 (이하 “갑”)</w:t>
      </w:r>
    </w:p>
    <w:p>
      <w:r>
        <w:t>수주자 : 한빛물산 주식회사 (이하 “을”)</w:t>
      </w:r>
    </w:p>
    <w:p>
      <w:r>
        <w:rPr>
          <w:b/>
        </w:rPr>
        <w:t>제1조 (목적)</w:t>
      </w:r>
    </w:p>
    <w:p>
      <w:r>
        <w:t>본 계약은 갑이 을에게 위탁하는 자재 납품 및 설치 용역의 조건을 정함을 목적으로 한다.</w:t>
      </w:r>
    </w:p>
    <w:p>
      <w:r>
        <w:rPr>
          <w:b/>
        </w:rPr>
        <w:t>제2조 (용역 범위)</w:t>
      </w:r>
    </w:p>
    <w:p>
      <w:r>
        <w:t>알루미늄 프로파일 및 부속 자재의 납품과 현장 설치를 포함한다. 세부 품목은 별첨 견적서에 따른다.</w:t>
      </w:r>
    </w:p>
    <w:p>
      <w:r>
        <w:rPr>
          <w:b/>
        </w:rPr>
        <w:t>제3조 (계약 금액)</w:t>
      </w:r>
    </w:p>
    <w:p>
      <w:r>
        <w:t>총 계약 금액은 견적서 기재 금액으로 하며, 부가가치세는 별도로 한다.</w:t>
      </w:r>
    </w:p>
    <w:p>
      <w:r>
        <w:rPr>
          <w:b/>
        </w:rPr>
        <w:t>제4조 (납기)</w:t>
      </w:r>
    </w:p>
    <w:p>
      <w:r>
        <w:t>계약 체결일로부터 30일 이내에 납품을 완료한다.</w:t>
      </w:r>
    </w:p>
    <w:p>
      <w:r>
        <w:rPr>
          <w:b/>
        </w:rPr>
        <w:t>제5조 (하자 담보)</w:t>
      </w:r>
    </w:p>
    <w:p>
      <w:r>
        <w:t>납품일로부터 1년간 을은 하자에 대하여 책임을 진다.</w:t>
      </w:r>
    </w:p>
    <w:p>
      <w:r>
        <w:rPr>
          <w:b/>
        </w:rPr>
        <w:t>제6조 (기타)</w:t>
      </w:r>
    </w:p>
    <w:p>
      <w:r>
        <w:t>본 계약에 정하지 아니한 사항은 상관례에 따른다.</w:t>
      </w:r>
    </w:p>
    <w:p/>
    <w:p>
      <w:r>
        <w:t>※ 본 문서는 초안입니다. 법무 검토 전 대외 배포를 금합니다.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